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40432" w:rsidRDefault="00800488" w:rsidP="00C40432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6"/>
        <w:gridCol w:w="5966"/>
      </w:tblGrid>
      <w:tr w:rsidR="00800488" w:rsidRPr="005A5FAC" w:rsidTr="00F6225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800488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  <w:r w:rsidR="00213ABF" w:rsidRPr="007E7557">
              <w:rPr>
                <w:color w:val="000000"/>
                <w:sz w:val="20"/>
                <w:szCs w:val="20"/>
              </w:rPr>
              <w:t>KM 461 FABRİKA ORGANİZASYONU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213ABF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213ABF" w:rsidRPr="005A5FAC" w:rsidTr="00077D87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213ABF" w:rsidP="00213ABF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 xml:space="preserve">Fabrika kurulması konusunda genel bilgiler. Fabrika yerleştirme ve düzenleme. Malzeme hareketi. </w:t>
            </w:r>
            <w:proofErr w:type="gramStart"/>
            <w:r w:rsidRPr="007E7557">
              <w:rPr>
                <w:color w:val="000000"/>
                <w:sz w:val="20"/>
                <w:szCs w:val="20"/>
              </w:rPr>
              <w:t xml:space="preserve">İş etüdü ve planlaması. </w:t>
            </w:r>
            <w:proofErr w:type="gramEnd"/>
            <w:r w:rsidRPr="007E7557">
              <w:rPr>
                <w:color w:val="000000"/>
                <w:sz w:val="20"/>
                <w:szCs w:val="20"/>
              </w:rPr>
              <w:t>Kalite kontrolü. Bütçeleme ve maliyet muhasebesi. Ücret yönetimi.</w:t>
            </w:r>
            <w:r w:rsidR="00800488"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DA4407" w:rsidP="00DA440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>, H.T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Management” </w:t>
            </w:r>
            <w:proofErr w:type="spellStart"/>
            <w:r w:rsidRPr="007E7557">
              <w:rPr>
                <w:sz w:val="20"/>
                <w:szCs w:val="20"/>
              </w:rPr>
              <w:t>Prentice-Hall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077D87" w:rsidRPr="007E7557" w:rsidRDefault="00077D8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Organizasyonu ve Yönetimi”, Seçkin Yayıncılık, 2015.</w:t>
            </w:r>
          </w:p>
          <w:p w:rsidR="00DA4407" w:rsidRPr="007E7557" w:rsidRDefault="00DA440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Karayalçın, İ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>” Çağlayan Kitabevi, 1984.</w:t>
            </w:r>
          </w:p>
          <w:p w:rsidR="00800488" w:rsidRPr="009822E0" w:rsidRDefault="00DA4407" w:rsidP="009822E0">
            <w:pPr>
              <w:pStyle w:val="ListeParagraf"/>
              <w:numPr>
                <w:ilvl w:val="0"/>
                <w:numId w:val="5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</w:t>
            </w:r>
            <w:proofErr w:type="gramStart"/>
            <w:r w:rsidRPr="009822E0">
              <w:rPr>
                <w:sz w:val="20"/>
                <w:szCs w:val="20"/>
              </w:rPr>
              <w:t>.,</w:t>
            </w:r>
            <w:proofErr w:type="gramEnd"/>
            <w:r w:rsidRPr="009822E0">
              <w:rPr>
                <w:sz w:val="20"/>
                <w:szCs w:val="20"/>
              </w:rPr>
              <w:t xml:space="preserve"> “Fabrika Organizasyonu ve Yönetimi” Ege Üniversitesi Basımevi, 1987.</w:t>
            </w:r>
          </w:p>
        </w:tc>
      </w:tr>
      <w:tr w:rsidR="00213ABF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077D87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4</w:t>
            </w:r>
          </w:p>
        </w:tc>
      </w:tr>
      <w:tr w:rsidR="00F6225A" w:rsidRPr="005A5FAC" w:rsidTr="00077D87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Bu dersin ön koşulu ya da eş koşulu bulunmamaktadır.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Teknik Seçmeli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Türkçe</w:t>
            </w:r>
          </w:p>
        </w:tc>
      </w:tr>
      <w:tr w:rsidR="00F6225A" w:rsidRPr="005A5FAC" w:rsidTr="00077D87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F6225A" w:rsidRPr="00C40432" w:rsidRDefault="00F6225A" w:rsidP="00F6225A">
            <w:pPr>
              <w:pStyle w:val="KonuBal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Bir fabrikanın kurulması ve işletilmesi sürecinde etkin olan teknik, ekonomik, sosyal ve mali faktörlerle ilgili olarak öğrencileri bilgilendirmek.</w:t>
            </w:r>
            <w:proofErr w:type="gramEnd"/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C40432" w:rsidRDefault="00F6225A" w:rsidP="00C40432">
            <w:pPr>
              <w:pStyle w:val="KonuBal"/>
              <w:jc w:val="both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Mezunların çalışma hayatında, pl</w:t>
            </w:r>
            <w:r w:rsidR="00C40432"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anlama, organizasyon ve yönetim </w:t>
            </w: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ile ilgili alacakları kararların ve yapacak</w:t>
            </w:r>
            <w:r w:rsid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ları uygulamaların daha </w:t>
            </w:r>
            <w:proofErr w:type="gramStart"/>
            <w:r w:rsid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optimal</w:t>
            </w:r>
            <w:proofErr w:type="gramEnd"/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ve rasyonel olması.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 Bu ders sadece yüz yüze eğitim şeklinde yürütülmektedir.</w:t>
            </w:r>
          </w:p>
        </w:tc>
      </w:tr>
      <w:tr w:rsidR="007970F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7970FA" w:rsidRPr="009D7E45" w:rsidRDefault="00077D87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94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5073"/>
            </w:tblGrid>
            <w:tr w:rsidR="007970FA" w:rsidRPr="007E7557" w:rsidTr="00C40432">
              <w:trPr>
                <w:trHeight w:val="360"/>
              </w:trPr>
              <w:tc>
                <w:tcPr>
                  <w:tcW w:w="73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B02434" w:rsidP="00B02434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Kalite kontrol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B02434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Kalite kontrol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Bütçeleme ve maliyet muhasebesi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lastRenderedPageBreak/>
                    <w:t>Ücret yönetimi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02434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02434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Ücret yönetimi</w:t>
                  </w:r>
                </w:p>
              </w:tc>
            </w:tr>
          </w:tbl>
          <w:p w:rsidR="007970FA" w:rsidRPr="007E7557" w:rsidRDefault="007970F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6225A" w:rsidRPr="009D7E45" w:rsidRDefault="00F6225A" w:rsidP="00F6225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Haftalık teorik ders saati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Okuma Faaliyetleri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bookmarkStart w:id="0" w:name="_GoBack"/>
            <w:r w:rsidRPr="007E755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bookmarkEnd w:id="0"/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F6225A" w:rsidRPr="007E755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Kısa Sınav</w:t>
                  </w:r>
                </w:p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7E755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7E755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56"/>
              <w:gridCol w:w="821"/>
              <w:gridCol w:w="919"/>
              <w:gridCol w:w="1074"/>
            </w:tblGrid>
            <w:tr w:rsidR="00F6225A" w:rsidRPr="007E7557" w:rsidTr="007E7557">
              <w:trPr>
                <w:trHeight w:val="750"/>
                <w:jc w:val="center"/>
              </w:trPr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6225A" w:rsidRPr="007E7557" w:rsidRDefault="00F6225A" w:rsidP="00B0243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B0243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B0243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B0243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3.52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F6225A" w:rsidRPr="007E7557" w:rsidRDefault="00F6225A" w:rsidP="00F6225A">
            <w:pPr>
              <w:jc w:val="center"/>
              <w:rPr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8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3811"/>
              <w:gridCol w:w="290"/>
              <w:gridCol w:w="324"/>
              <w:gridCol w:w="324"/>
              <w:gridCol w:w="290"/>
              <w:gridCol w:w="382"/>
            </w:tblGrid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tasarlama becerisi; bu amaçla modern tasarım yöntemlerini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95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  <w:proofErr w:type="gramEnd"/>
                </w:p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024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024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02434"/>
    <w:sectPr w:rsidR="00831005" w:rsidSect="00D13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F41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7D87"/>
    <w:rsid w:val="00110731"/>
    <w:rsid w:val="00213ABF"/>
    <w:rsid w:val="002F6086"/>
    <w:rsid w:val="0054340E"/>
    <w:rsid w:val="006B6825"/>
    <w:rsid w:val="006D03AB"/>
    <w:rsid w:val="007032D9"/>
    <w:rsid w:val="007970FA"/>
    <w:rsid w:val="007E7557"/>
    <w:rsid w:val="00800488"/>
    <w:rsid w:val="00857EE4"/>
    <w:rsid w:val="009822E0"/>
    <w:rsid w:val="00B02434"/>
    <w:rsid w:val="00B1199F"/>
    <w:rsid w:val="00BD126D"/>
    <w:rsid w:val="00BE769F"/>
    <w:rsid w:val="00C40432"/>
    <w:rsid w:val="00D134FE"/>
    <w:rsid w:val="00DA4407"/>
    <w:rsid w:val="00ED7139"/>
    <w:rsid w:val="00F6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04412-6185-439D-A7B6-4DBE41A7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970FA"/>
    <w:pPr>
      <w:keepNext/>
      <w:jc w:val="center"/>
      <w:outlineLvl w:val="0"/>
    </w:pPr>
    <w:rPr>
      <w:b/>
      <w:szCs w:val="20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7970FA"/>
    <w:pPr>
      <w:keepNext/>
      <w:jc w:val="center"/>
      <w:outlineLvl w:val="3"/>
    </w:pPr>
    <w:rPr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DA440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A440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aliases w:val="Char Char,Char Char Char Char1,Char Char Char Char Char"/>
    <w:basedOn w:val="VarsaylanParagrafYazTipi"/>
    <w:link w:val="KonuBal"/>
    <w:locked/>
    <w:rsid w:val="00F6225A"/>
    <w:rPr>
      <w:b/>
      <w:sz w:val="24"/>
    </w:rPr>
  </w:style>
  <w:style w:type="paragraph" w:styleId="KonuBal">
    <w:name w:val="Title"/>
    <w:aliases w:val="Char,Char Char Char,Char Char Char Char"/>
    <w:basedOn w:val="Normal"/>
    <w:link w:val="KonuBalChar"/>
    <w:qFormat/>
    <w:rsid w:val="00F6225A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F6225A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</w:rPr>
  </w:style>
  <w:style w:type="character" w:customStyle="1" w:styleId="Balk1Char">
    <w:name w:val="Başlık 1 Char"/>
    <w:basedOn w:val="VarsaylanParagrafYazTipi"/>
    <w:link w:val="Balk1"/>
    <w:rsid w:val="007970F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7970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2018-07-03T09:55:00Z</dcterms:created>
  <dcterms:modified xsi:type="dcterms:W3CDTF">2018-08-14T13:49:00Z</dcterms:modified>
</cp:coreProperties>
</file>